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 Little Bit About Video Content Production</w:t>
      </w:r>
    </w:p>
    <w:p w:rsidR="00000000" w:rsidDel="00000000" w:rsidP="00000000" w:rsidRDefault="00000000" w:rsidRPr="00000000" w14:paraId="00000002">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media trends keep shaping audience engagement across digital spaces daily. Brands now prefer creative video work that feels natural everywhere. Many teams now choose a more creative approach to video storytelling. This video team studies audience habits before developing engaging ideas. Their creative productions highlight authenticity, emotion, and flexible messaging styles. Viewers appreciate stories presented through friendly and relatable visuals. Teams explore their creative services to match varied brand needs. Production services now focus on adaptable storytelling styles. Modern viewers prefer video content built for social platforms naturally. These trends support engaging communication across constantly evolving social environments. Content creation now blends storytelling themes with audience engagement strategies online. Creative leaders develop ideas using a social-first approach across campaigns. Teams explore their creative services while shaping memorable visual themes. Their creative productions combine emotion, style, and storytelling elements smoothly. Many brands find out more here before planning campaigns carefully. Production services adapt creative concepts for diverse viewer preferences. Teams learn more about their process to improve collaboration. This video team refines messaging using audience insights. Visit the following website, if you are seeking for more details on </w:t>
      </w:r>
      <w:hyperlink r:id="rId6">
        <w:r w:rsidDel="00000000" w:rsidR="00000000" w:rsidRPr="00000000">
          <w:rPr>
            <w:rFonts w:ascii="Calibri" w:cs="Calibri" w:eastAsia="Calibri" w:hAnsi="Calibri"/>
            <w:color w:val="1155cc"/>
            <w:sz w:val="24"/>
            <w:szCs w:val="24"/>
            <w:u w:val="single"/>
            <w:rtl w:val="0"/>
          </w:rPr>
          <w:t xml:space="preserve">explore their creative services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213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social media video work highlights themes matching viewer interests. Teams see how they produce social content naturally across multiple channels today. Budget friendly planning now drives creative choices within modern campaigns worldwide. Many brands choose full-service production to simplify creative execution processes. Teams manage resources while keeping creative video work visually engaging. Production services balance affordability and professional storytelling results smoothly. Teams explain how they manage video production with efficient workflows. Brands often find out more here before selecting creative partners wisely. Teams learn more about their process for consistent project delivery. Their creative productions maintain storytelling quality with flexible solutions. Their social media video work keeps messaging engaging without costly complications for organisations seeking memorable audience connections globally. Social media growth continues shaping communication through visually engaging digital storytelling. Brands now prioritise video content built for social platforms consistently online. Teams develop campaigns following a social-first approach for stronger engagement. Creative professionals see how they produce social content for evolving audiences.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social media video work connects stories across popular communication platforms. Production services adapt creative video work to audience behaviour trends. Teams explore their creative services for targeted campaigns. Full-service production supports adaptable storytelling approaches. This video team explains how they manage video production efficiently while maintaining creative messaging consistency across campaigns. Future creative industries will continue embracing flexible storytelling for evolving audiences worldwide. Teams using full-service production deliver adaptable creative experiences across campaigns. Brands increasingly prefer a more creative approach to video storytelling. Production services refine storytelling styles while exploring new communication methods. Organisations learn more about their process for future planning success. Their creative productions evolve with viewer preferences naturally. Their social media video work expands audience reach through engaging formats. Teams explore their creative services regularly. Find out more here about how they manage video production while delivering video content built for social platforms effectively. Teams advance creative video work using social-first approach for engaging audiences while strengthening future-ready production services globally today across platforms.</w:t>
      </w:r>
    </w:p>
    <w:p w:rsidR="00000000" w:rsidDel="00000000" w:rsidP="00000000" w:rsidRDefault="00000000" w:rsidRPr="00000000" w14:paraId="0000000A">
      <w:pPr>
        <w:jc w:val="center"/>
        <w:rPr>
          <w:rFonts w:ascii="Calibri" w:cs="Calibri" w:eastAsia="Calibri" w:hAnsi="Calibri"/>
          <w:b w:val="1"/>
          <w:bCs w:val="1"/>
          <w:sz w:val="48"/>
          <w:szCs w:val="4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ndaytreat.com/what-we-do/creative-video/"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